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E38289">
      <w:pPr>
        <w:ind w:firstLine="4498" w:firstLineChars="1400"/>
        <w:rPr>
          <w:rFonts w:ascii="黑体" w:eastAsia="黑体"/>
          <w:b/>
          <w:bCs/>
          <w:sz w:val="32"/>
        </w:rPr>
      </w:pPr>
      <w:bookmarkStart w:id="0" w:name="_GoBack"/>
      <w:r>
        <w:rPr>
          <w:rFonts w:hint="eastAsia" w:ascii="黑体" w:eastAsia="黑体"/>
          <w:b/>
          <w:bCs/>
          <w:sz w:val="32"/>
        </w:rPr>
        <w:t>建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设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工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程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规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划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许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可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批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后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公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告</w:t>
      </w:r>
      <w:r>
        <w:rPr>
          <w:rFonts w:ascii="黑体" w:eastAsia="黑体"/>
          <w:b/>
          <w:bCs/>
          <w:sz w:val="32"/>
        </w:rPr>
        <w:t xml:space="preserve"> </w:t>
      </w:r>
      <w:r>
        <w:rPr>
          <w:rFonts w:hint="eastAsia" w:ascii="黑体" w:eastAsia="黑体"/>
          <w:b/>
          <w:bCs/>
          <w:sz w:val="32"/>
        </w:rPr>
        <w:t>牌</w:t>
      </w:r>
    </w:p>
    <w:bookmarkEnd w:id="0"/>
    <w:tbl>
      <w:tblPr>
        <w:tblStyle w:val="4"/>
        <w:tblW w:w="15323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4589"/>
        <w:gridCol w:w="8517"/>
      </w:tblGrid>
      <w:tr w14:paraId="5CD8FD3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2217" w:type="dxa"/>
            <w:tcBorders>
              <w:top w:val="single" w:color="auto" w:sz="18" w:space="0"/>
            </w:tcBorders>
            <w:vAlign w:val="center"/>
          </w:tcPr>
          <w:p w14:paraId="2B52CE5B">
            <w:pPr>
              <w:jc w:val="center"/>
              <w:rPr>
                <w:b/>
                <w:bCs/>
                <w:sz w:val="18"/>
                <w:shd w:val="pct10" w:color="auto" w:fill="FFFFFF"/>
              </w:rPr>
            </w:pPr>
            <w:r>
              <w:rPr>
                <w:rFonts w:hint="eastAsia"/>
                <w:b/>
                <w:bCs/>
                <w:sz w:val="18"/>
              </w:rPr>
              <w:t>建设项目名称</w:t>
            </w:r>
          </w:p>
        </w:tc>
        <w:tc>
          <w:tcPr>
            <w:tcW w:w="4589" w:type="dxa"/>
            <w:tcBorders>
              <w:top w:val="single" w:color="auto" w:sz="18" w:space="0"/>
            </w:tcBorders>
            <w:vAlign w:val="center"/>
          </w:tcPr>
          <w:p w14:paraId="2559A170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景德镇云璟项目8#、8-1#、9#、10#、17#、20#、28#、30#、36#、S18#楼及地下室</w:t>
            </w:r>
          </w:p>
        </w:tc>
        <w:tc>
          <w:tcPr>
            <w:tcW w:w="8517" w:type="dxa"/>
            <w:vMerge w:val="restart"/>
            <w:tcBorders>
              <w:top w:val="single" w:color="auto" w:sz="18" w:space="0"/>
            </w:tcBorders>
          </w:tcPr>
          <w:p w14:paraId="745E5F54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总平面图：</w:t>
            </w:r>
            <w:r>
              <w:rPr>
                <w:b/>
                <w:bCs/>
                <w:sz w:val="18"/>
              </w:rPr>
              <w:t xml:space="preserve"> </w:t>
            </w:r>
          </w:p>
          <w:p w14:paraId="290069BA">
            <w:pPr>
              <w:ind w:right="360"/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4770755" cy="2924175"/>
                  <wp:effectExtent l="0" t="0" r="10795" b="9525"/>
                  <wp:docPr id="1" name="图片 1" descr="6ec857a3d26f2d966aa78d3ad0f9b90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ec857a3d26f2d966aa78d3ad0f9b90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0755" cy="2924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A77A20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2217" w:type="dxa"/>
            <w:vAlign w:val="center"/>
          </w:tcPr>
          <w:p w14:paraId="661975A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建设单位</w:t>
            </w:r>
          </w:p>
        </w:tc>
        <w:tc>
          <w:tcPr>
            <w:tcW w:w="4589" w:type="dxa"/>
            <w:vAlign w:val="center"/>
          </w:tcPr>
          <w:p w14:paraId="3E5258D0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江西浩轩置业有限公司</w:t>
            </w:r>
          </w:p>
        </w:tc>
        <w:tc>
          <w:tcPr>
            <w:tcW w:w="8517" w:type="dxa"/>
            <w:vMerge w:val="continue"/>
          </w:tcPr>
          <w:p w14:paraId="3281D713">
            <w:pPr>
              <w:wordWrap w:val="0"/>
              <w:ind w:right="360"/>
              <w:rPr>
                <w:b/>
                <w:bCs/>
                <w:sz w:val="18"/>
              </w:rPr>
            </w:pPr>
          </w:p>
        </w:tc>
      </w:tr>
      <w:tr w14:paraId="4D8258C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217" w:type="dxa"/>
            <w:vAlign w:val="center"/>
          </w:tcPr>
          <w:p w14:paraId="2C2D063F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建设工程规划许可证号</w:t>
            </w:r>
          </w:p>
        </w:tc>
        <w:tc>
          <w:tcPr>
            <w:tcW w:w="4589" w:type="dxa"/>
            <w:vAlign w:val="center"/>
          </w:tcPr>
          <w:p w14:paraId="6B6C1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3602222026GG0045650</w:t>
            </w:r>
            <w:r>
              <w:rPr>
                <w:rFonts w:hint="eastAsia"/>
                <w:b/>
                <w:bCs/>
                <w:sz w:val="18"/>
              </w:rPr>
              <w:t>号</w:t>
            </w:r>
          </w:p>
          <w:p w14:paraId="79ECA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3602222026GG0044641</w:t>
            </w:r>
            <w:r>
              <w:rPr>
                <w:rFonts w:hint="eastAsia"/>
                <w:b/>
                <w:bCs/>
                <w:sz w:val="18"/>
              </w:rPr>
              <w:t>号</w:t>
            </w:r>
          </w:p>
          <w:p w14:paraId="556CF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/>
                <w:b/>
                <w:bCs/>
                <w:sz w:val="18"/>
                <w:lang w:eastAsia="zh-CN"/>
              </w:rPr>
            </w:pPr>
            <w:r>
              <w:rPr>
                <w:rFonts w:hint="eastAsia"/>
                <w:b/>
                <w:bCs/>
                <w:sz w:val="18"/>
              </w:rPr>
              <w:t>建字第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3602032025GG0043619</w:t>
            </w:r>
            <w:r>
              <w:rPr>
                <w:rFonts w:hint="eastAsia"/>
                <w:b/>
                <w:bCs/>
                <w:sz w:val="18"/>
              </w:rPr>
              <w:t>号</w:t>
            </w:r>
          </w:p>
        </w:tc>
        <w:tc>
          <w:tcPr>
            <w:tcW w:w="8517" w:type="dxa"/>
            <w:vMerge w:val="continue"/>
            <w:vAlign w:val="center"/>
          </w:tcPr>
          <w:p w14:paraId="2A97622C">
            <w:pPr>
              <w:ind w:left="477"/>
              <w:rPr>
                <w:b/>
                <w:bCs/>
                <w:sz w:val="18"/>
              </w:rPr>
            </w:pPr>
          </w:p>
        </w:tc>
      </w:tr>
      <w:tr w14:paraId="3EA84F0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217" w:type="dxa"/>
            <w:vAlign w:val="center"/>
          </w:tcPr>
          <w:p w14:paraId="2AC42F5E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建设用地面积</w:t>
            </w:r>
          </w:p>
        </w:tc>
        <w:tc>
          <w:tcPr>
            <w:tcW w:w="4589" w:type="dxa"/>
            <w:vAlign w:val="center"/>
          </w:tcPr>
          <w:p w14:paraId="50849B61">
            <w:pPr>
              <w:ind w:left="528" w:leftChars="209" w:right="360" w:hanging="89" w:hangingChars="49"/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37962.41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㎡</w:t>
            </w:r>
          </w:p>
        </w:tc>
        <w:tc>
          <w:tcPr>
            <w:tcW w:w="8517" w:type="dxa"/>
            <w:vMerge w:val="continue"/>
            <w:vAlign w:val="center"/>
          </w:tcPr>
          <w:p w14:paraId="32C3D56B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1ACAA6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217" w:type="dxa"/>
            <w:vAlign w:val="center"/>
          </w:tcPr>
          <w:p w14:paraId="0CD1895E">
            <w:pPr>
              <w:jc w:val="center"/>
              <w:rPr>
                <w:rFonts w:hint="eastAsia"/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建设规模</w:t>
            </w:r>
          </w:p>
        </w:tc>
        <w:tc>
          <w:tcPr>
            <w:tcW w:w="4589" w:type="dxa"/>
            <w:vAlign w:val="center"/>
          </w:tcPr>
          <w:p w14:paraId="29EDCA5B">
            <w:pPr>
              <w:ind w:right="360"/>
              <w:jc w:val="both"/>
              <w:rPr>
                <w:rFonts w:hint="eastAsia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计容</w:t>
            </w:r>
            <w:r>
              <w:rPr>
                <w:rFonts w:hint="default"/>
                <w:b/>
                <w:bCs/>
                <w:sz w:val="18"/>
                <w:lang w:val="en-US" w:eastAsia="zh-CN"/>
              </w:rPr>
              <w:t>面积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：住宅22276.56㎡。</w:t>
            </w:r>
          </w:p>
          <w:p w14:paraId="57FA9B6A">
            <w:pPr>
              <w:ind w:right="360"/>
              <w:jc w:val="both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不计容面积：地下室18181.05㎡，公建1333.95㎡。</w:t>
            </w:r>
          </w:p>
        </w:tc>
        <w:tc>
          <w:tcPr>
            <w:tcW w:w="8517" w:type="dxa"/>
            <w:vMerge w:val="continue"/>
            <w:vAlign w:val="center"/>
          </w:tcPr>
          <w:p w14:paraId="361F69A8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0E51587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2217" w:type="dxa"/>
            <w:tcBorders>
              <w:bottom w:val="single" w:color="auto" w:sz="4" w:space="0"/>
            </w:tcBorders>
            <w:vAlign w:val="center"/>
          </w:tcPr>
          <w:p w14:paraId="54B3634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容积率</w:t>
            </w:r>
          </w:p>
        </w:tc>
        <w:tc>
          <w:tcPr>
            <w:tcW w:w="4589" w:type="dxa"/>
            <w:tcBorders>
              <w:bottom w:val="single" w:color="auto" w:sz="4" w:space="0"/>
            </w:tcBorders>
            <w:vAlign w:val="center"/>
          </w:tcPr>
          <w:p w14:paraId="3D5A6180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1.2</w:t>
            </w:r>
          </w:p>
        </w:tc>
        <w:tc>
          <w:tcPr>
            <w:tcW w:w="8517" w:type="dxa"/>
            <w:vMerge w:val="continue"/>
            <w:vAlign w:val="center"/>
          </w:tcPr>
          <w:p w14:paraId="511D873A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507CC4D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4E379D6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建筑密度</w:t>
            </w:r>
          </w:p>
        </w:tc>
        <w:tc>
          <w:tcPr>
            <w:tcW w:w="4589" w:type="dxa"/>
            <w:tcBorders>
              <w:top w:val="single" w:color="auto" w:sz="4" w:space="0"/>
            </w:tcBorders>
            <w:vAlign w:val="center"/>
          </w:tcPr>
          <w:p w14:paraId="7858AE35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34.19%</w:t>
            </w:r>
          </w:p>
        </w:tc>
        <w:tc>
          <w:tcPr>
            <w:tcW w:w="8517" w:type="dxa"/>
            <w:vMerge w:val="continue"/>
            <w:tcBorders>
              <w:bottom w:val="single" w:color="auto" w:sz="4" w:space="0"/>
            </w:tcBorders>
            <w:vAlign w:val="center"/>
          </w:tcPr>
          <w:p w14:paraId="7328B895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36DDCA5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2217" w:type="dxa"/>
            <w:vAlign w:val="center"/>
          </w:tcPr>
          <w:p w14:paraId="7E2CEB5A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绿地率</w:t>
            </w:r>
          </w:p>
        </w:tc>
        <w:tc>
          <w:tcPr>
            <w:tcW w:w="4589" w:type="dxa"/>
            <w:vAlign w:val="center"/>
          </w:tcPr>
          <w:p w14:paraId="2793F54C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30%</w:t>
            </w:r>
          </w:p>
        </w:tc>
        <w:tc>
          <w:tcPr>
            <w:tcW w:w="8517" w:type="dxa"/>
            <w:vMerge w:val="restart"/>
            <w:tcBorders>
              <w:top w:val="single" w:color="auto" w:sz="4" w:space="0"/>
            </w:tcBorders>
            <w:vAlign w:val="center"/>
          </w:tcPr>
          <w:p w14:paraId="0C77020A">
            <w:pPr>
              <w:jc w:val="left"/>
              <w:rPr>
                <w:rFonts w:hint="eastAsia"/>
                <w:b w:val="0"/>
                <w:bCs w:val="0"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以临街面为主的建筑或建筑群的彩色效果图：</w:t>
            </w:r>
          </w:p>
          <w:p w14:paraId="371F6395">
            <w:pPr>
              <w:jc w:val="center"/>
              <w:rPr>
                <w:rFonts w:hint="eastAsia" w:eastAsia="宋体"/>
                <w:b/>
                <w:bCs/>
                <w:sz w:val="18"/>
                <w:lang w:eastAsia="zh-CN"/>
              </w:rPr>
            </w:pPr>
            <w:r>
              <w:rPr>
                <w:rFonts w:hint="eastAsia" w:eastAsia="宋体"/>
                <w:b/>
                <w:bCs/>
                <w:sz w:val="18"/>
                <w:lang w:eastAsia="zh-CN"/>
              </w:rPr>
              <w:drawing>
                <wp:inline distT="0" distB="0" distL="114300" distR="114300">
                  <wp:extent cx="3425190" cy="3063875"/>
                  <wp:effectExtent l="0" t="0" r="3810" b="3175"/>
                  <wp:docPr id="3" name="图片 3" descr="af1e5819f2209c02ac7206e1adc6fbc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af1e5819f2209c02ac7206e1adc6fbc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5190" cy="306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34CA2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2217" w:type="dxa"/>
            <w:vAlign w:val="center"/>
          </w:tcPr>
          <w:p w14:paraId="642204F8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公建配套要求</w:t>
            </w:r>
          </w:p>
        </w:tc>
        <w:tc>
          <w:tcPr>
            <w:tcW w:w="4589" w:type="dxa"/>
            <w:vAlign w:val="center"/>
          </w:tcPr>
          <w:p w14:paraId="6545FF89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满足国家规范规程要求</w:t>
            </w:r>
          </w:p>
        </w:tc>
        <w:tc>
          <w:tcPr>
            <w:tcW w:w="8517" w:type="dxa"/>
            <w:vMerge w:val="continue"/>
            <w:vAlign w:val="center"/>
          </w:tcPr>
          <w:p w14:paraId="563B4A55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4AB259D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217" w:type="dxa"/>
            <w:tcBorders>
              <w:top w:val="single" w:color="auto" w:sz="4" w:space="0"/>
            </w:tcBorders>
            <w:vAlign w:val="center"/>
          </w:tcPr>
          <w:p w14:paraId="2CA6E733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建筑功能</w:t>
            </w:r>
          </w:p>
        </w:tc>
        <w:tc>
          <w:tcPr>
            <w:tcW w:w="4589" w:type="dxa"/>
            <w:tcBorders>
              <w:top w:val="single" w:color="auto" w:sz="4" w:space="0"/>
            </w:tcBorders>
            <w:vAlign w:val="center"/>
          </w:tcPr>
          <w:p w14:paraId="2D8EC923">
            <w:pPr>
              <w:jc w:val="center"/>
              <w:rPr>
                <w:rFonts w:hint="eastAsia" w:eastAsia="宋体"/>
                <w:b/>
                <w:bCs/>
                <w:sz w:val="18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lang w:val="en-US" w:eastAsia="zh-CN"/>
              </w:rPr>
              <w:t>住宅</w:t>
            </w:r>
          </w:p>
        </w:tc>
        <w:tc>
          <w:tcPr>
            <w:tcW w:w="8517" w:type="dxa"/>
            <w:vMerge w:val="continue"/>
            <w:vAlign w:val="center"/>
          </w:tcPr>
          <w:p w14:paraId="3ADA653E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6CBC8ED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BCD245">
            <w:pPr>
              <w:jc w:val="center"/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联系电话</w:t>
            </w:r>
          </w:p>
        </w:tc>
        <w:tc>
          <w:tcPr>
            <w:tcW w:w="45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4D1DC05">
            <w:pPr>
              <w:jc w:val="center"/>
              <w:rPr>
                <w:rFonts w:hint="default" w:eastAsia="宋体"/>
                <w:b/>
                <w:bCs/>
                <w:sz w:val="18"/>
                <w:lang w:val="en-US" w:eastAsia="zh-CN"/>
              </w:rPr>
            </w:pPr>
            <w:r>
              <w:rPr>
                <w:b/>
                <w:bCs/>
                <w:sz w:val="18"/>
              </w:rPr>
              <w:t>0798-</w:t>
            </w:r>
            <w:r>
              <w:rPr>
                <w:rFonts w:hint="eastAsia"/>
                <w:b/>
                <w:bCs/>
                <w:sz w:val="18"/>
                <w:lang w:val="en-US" w:eastAsia="zh-CN"/>
              </w:rPr>
              <w:t>7127867</w:t>
            </w:r>
          </w:p>
        </w:tc>
        <w:tc>
          <w:tcPr>
            <w:tcW w:w="8517" w:type="dxa"/>
            <w:vMerge w:val="continue"/>
            <w:vAlign w:val="center"/>
          </w:tcPr>
          <w:p w14:paraId="4B1A9AB3">
            <w:pPr>
              <w:jc w:val="center"/>
              <w:rPr>
                <w:b/>
                <w:bCs/>
                <w:sz w:val="18"/>
              </w:rPr>
            </w:pPr>
          </w:p>
        </w:tc>
      </w:tr>
      <w:tr w14:paraId="2290723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8" w:hRule="atLeast"/>
          <w:jc w:val="center"/>
        </w:trPr>
        <w:tc>
          <w:tcPr>
            <w:tcW w:w="2217" w:type="dxa"/>
            <w:tcBorders>
              <w:top w:val="single" w:color="auto" w:sz="4" w:space="0"/>
              <w:bottom w:val="single" w:color="auto" w:sz="18" w:space="0"/>
              <w:right w:val="single" w:color="auto" w:sz="4" w:space="0"/>
            </w:tcBorders>
            <w:vAlign w:val="center"/>
          </w:tcPr>
          <w:p w14:paraId="7C3552C6">
            <w:pPr>
              <w:rPr>
                <w:b/>
                <w:bCs/>
                <w:sz w:val="18"/>
              </w:rPr>
            </w:pPr>
            <w:r>
              <w:rPr>
                <w:rFonts w:hint="eastAsia"/>
                <w:b/>
                <w:bCs/>
                <w:sz w:val="18"/>
              </w:rPr>
              <w:t>举报监督电话</w:t>
            </w:r>
          </w:p>
        </w:tc>
        <w:tc>
          <w:tcPr>
            <w:tcW w:w="4589" w:type="dxa"/>
            <w:tcBorders>
              <w:top w:val="single" w:color="auto" w:sz="4" w:space="0"/>
              <w:left w:val="single" w:color="auto" w:sz="4" w:space="0"/>
              <w:bottom w:val="single" w:color="auto" w:sz="18" w:space="0"/>
            </w:tcBorders>
            <w:vAlign w:val="center"/>
          </w:tcPr>
          <w:p w14:paraId="5715CF7C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12319</w:t>
            </w:r>
          </w:p>
        </w:tc>
        <w:tc>
          <w:tcPr>
            <w:tcW w:w="8517" w:type="dxa"/>
            <w:vMerge w:val="continue"/>
            <w:tcBorders>
              <w:bottom w:val="single" w:color="auto" w:sz="18" w:space="0"/>
            </w:tcBorders>
            <w:vAlign w:val="center"/>
          </w:tcPr>
          <w:p w14:paraId="709CDFCD">
            <w:pPr>
              <w:rPr>
                <w:b/>
                <w:bCs/>
                <w:sz w:val="18"/>
              </w:rPr>
            </w:pPr>
          </w:p>
        </w:tc>
      </w:tr>
    </w:tbl>
    <w:p w14:paraId="67D25F33">
      <w:pPr>
        <w:spacing w:line="580" w:lineRule="exact"/>
        <w:rPr>
          <w:rFonts w:hint="eastAsia" w:ascii="仿宋_GB2312" w:eastAsia="仿宋_GB2312"/>
          <w:sz w:val="32"/>
          <w:szCs w:val="32"/>
        </w:rPr>
        <w:sectPr>
          <w:footerReference r:id="rId3" w:type="default"/>
          <w:footerReference r:id="rId4" w:type="even"/>
          <w:pgSz w:w="16840" w:h="11907" w:orient="landscape"/>
          <w:pgMar w:top="340" w:right="720" w:bottom="57" w:left="720" w:header="851" w:footer="1418" w:gutter="0"/>
          <w:cols w:space="425" w:num="1"/>
          <w:titlePg/>
          <w:docGrid w:type="lines" w:linePitch="300" w:charSpace="-1088"/>
        </w:sectPr>
      </w:pPr>
    </w:p>
    <w:p w14:paraId="596FBA50">
      <w:pPr>
        <w:rPr>
          <w:rFonts w:hint="eastAsia"/>
        </w:rPr>
      </w:pPr>
    </w:p>
    <w:sectPr>
      <w:pgSz w:w="16838" w:h="11906" w:orient="landscape"/>
      <w:pgMar w:top="850" w:right="1440" w:bottom="850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80959">
    <w:pPr>
      <w:pStyle w:val="2"/>
      <w:framePr w:wrap="around" w:vAnchor="text" w:hAnchor="margin" w:xAlign="outside" w:y="-163"/>
      <w:rPr>
        <w:rStyle w:val="6"/>
        <w:rFonts w:ascii="宋体" w:cs="Garamond"/>
        <w:sz w:val="36"/>
      </w:rPr>
    </w:pPr>
    <w:r>
      <w:rPr>
        <w:rStyle w:val="6"/>
        <w:rFonts w:ascii="宋体" w:cs="Garamond"/>
        <w:kern w:val="0"/>
        <w:sz w:val="44"/>
        <w:szCs w:val="21"/>
      </w:rPr>
      <w:t>-</w:t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hAnsi="宋体" w:cs="Garamond"/>
        <w:kern w:val="0"/>
        <w:sz w:val="30"/>
        <w:szCs w:val="21"/>
      </w:rPr>
      <w:fldChar w:fldCharType="begin"/>
    </w:r>
    <w:r>
      <w:rPr>
        <w:rStyle w:val="6"/>
        <w:rFonts w:ascii="宋体" w:hAnsi="宋体" w:cs="Garamond"/>
        <w:kern w:val="0"/>
        <w:sz w:val="30"/>
        <w:szCs w:val="21"/>
      </w:rPr>
      <w:instrText xml:space="preserve"> PAGE </w:instrText>
    </w:r>
    <w:r>
      <w:rPr>
        <w:rStyle w:val="6"/>
        <w:rFonts w:ascii="宋体" w:hAnsi="宋体" w:cs="Garamond"/>
        <w:kern w:val="0"/>
        <w:sz w:val="30"/>
        <w:szCs w:val="21"/>
      </w:rPr>
      <w:fldChar w:fldCharType="separate"/>
    </w:r>
    <w:r>
      <w:rPr>
        <w:rStyle w:val="6"/>
        <w:rFonts w:ascii="宋体" w:hAnsi="宋体" w:cs="Garamond"/>
        <w:kern w:val="0"/>
        <w:sz w:val="30"/>
        <w:szCs w:val="21"/>
      </w:rPr>
      <w:t>2</w:t>
    </w:r>
    <w:r>
      <w:rPr>
        <w:rStyle w:val="6"/>
        <w:rFonts w:ascii="宋体" w:hAnsi="宋体" w:cs="Garamond"/>
        <w:kern w:val="0"/>
        <w:sz w:val="30"/>
        <w:szCs w:val="21"/>
      </w:rPr>
      <w:fldChar w:fldCharType="end"/>
    </w:r>
    <w:r>
      <w:rPr>
        <w:rStyle w:val="6"/>
        <w:rFonts w:ascii="宋体" w:hAnsi="宋体" w:cs="Garamond"/>
        <w:kern w:val="0"/>
        <w:sz w:val="36"/>
        <w:szCs w:val="21"/>
      </w:rPr>
      <w:t xml:space="preserve"> </w:t>
    </w:r>
    <w:r>
      <w:rPr>
        <w:rStyle w:val="6"/>
        <w:rFonts w:ascii="宋体" w:cs="Garamond"/>
        <w:kern w:val="0"/>
        <w:sz w:val="44"/>
        <w:szCs w:val="21"/>
      </w:rPr>
      <w:t>-</w:t>
    </w:r>
  </w:p>
  <w:p w14:paraId="38B7788E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EC652">
    <w:pPr>
      <w:pStyle w:val="2"/>
      <w:framePr w:wrap="around" w:vAnchor="text" w:hAnchor="margin" w:xAlign="outside" w:y="1"/>
      <w:rPr>
        <w:rStyle w:val="6"/>
        <w:rFonts w:cs="Garamond"/>
      </w:rPr>
    </w:pPr>
    <w:r>
      <w:rPr>
        <w:rStyle w:val="6"/>
        <w:rFonts w:cs="Garamond"/>
      </w:rPr>
      <w:fldChar w:fldCharType="begin"/>
    </w:r>
    <w:r>
      <w:rPr>
        <w:rStyle w:val="6"/>
        <w:rFonts w:cs="Garamond"/>
      </w:rPr>
      <w:instrText xml:space="preserve">PAGE  </w:instrText>
    </w:r>
    <w:r>
      <w:rPr>
        <w:rStyle w:val="6"/>
        <w:rFonts w:cs="Garamond"/>
      </w:rPr>
      <w:fldChar w:fldCharType="end"/>
    </w:r>
  </w:p>
  <w:p w14:paraId="00408B76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05"/>
  <w:drawingGridVerticalSpacing w:val="150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czZjY5OGM4OGFhZjc3YjNmZDJiZThiYjBlZGNkY2IifQ=="/>
  </w:docVars>
  <w:rsids>
    <w:rsidRoot w:val="4CBD46A2"/>
    <w:rsid w:val="000127D6"/>
    <w:rsid w:val="00021477"/>
    <w:rsid w:val="000726B9"/>
    <w:rsid w:val="000B4BA4"/>
    <w:rsid w:val="0016156D"/>
    <w:rsid w:val="001803C7"/>
    <w:rsid w:val="001C3B0E"/>
    <w:rsid w:val="00250F9F"/>
    <w:rsid w:val="00276FD4"/>
    <w:rsid w:val="002952C0"/>
    <w:rsid w:val="002D78DA"/>
    <w:rsid w:val="00323BE4"/>
    <w:rsid w:val="003D1C97"/>
    <w:rsid w:val="0043232C"/>
    <w:rsid w:val="00443A50"/>
    <w:rsid w:val="004565E8"/>
    <w:rsid w:val="00482AA0"/>
    <w:rsid w:val="004C698D"/>
    <w:rsid w:val="00534468"/>
    <w:rsid w:val="00565038"/>
    <w:rsid w:val="00570FF0"/>
    <w:rsid w:val="005B4191"/>
    <w:rsid w:val="006252F4"/>
    <w:rsid w:val="00775607"/>
    <w:rsid w:val="008858BF"/>
    <w:rsid w:val="00886EA0"/>
    <w:rsid w:val="008A5CE7"/>
    <w:rsid w:val="009459D8"/>
    <w:rsid w:val="009A1D87"/>
    <w:rsid w:val="009D24DE"/>
    <w:rsid w:val="009F2039"/>
    <w:rsid w:val="00A72F3C"/>
    <w:rsid w:val="00AB15F9"/>
    <w:rsid w:val="00B24F4B"/>
    <w:rsid w:val="00B56544"/>
    <w:rsid w:val="00B60F6E"/>
    <w:rsid w:val="00BE71D8"/>
    <w:rsid w:val="00BF11E6"/>
    <w:rsid w:val="00C172AE"/>
    <w:rsid w:val="00C33162"/>
    <w:rsid w:val="00C34BA0"/>
    <w:rsid w:val="00CA5D61"/>
    <w:rsid w:val="00D31C32"/>
    <w:rsid w:val="00D91CD0"/>
    <w:rsid w:val="00DB595A"/>
    <w:rsid w:val="00DD4E5A"/>
    <w:rsid w:val="00E03211"/>
    <w:rsid w:val="00E61E72"/>
    <w:rsid w:val="00EA5897"/>
    <w:rsid w:val="00F11446"/>
    <w:rsid w:val="00F4306B"/>
    <w:rsid w:val="00F63B5D"/>
    <w:rsid w:val="00FB780C"/>
    <w:rsid w:val="00FC2590"/>
    <w:rsid w:val="021B5020"/>
    <w:rsid w:val="03383985"/>
    <w:rsid w:val="03CB3E23"/>
    <w:rsid w:val="05312101"/>
    <w:rsid w:val="05A47051"/>
    <w:rsid w:val="05F3619F"/>
    <w:rsid w:val="067A5206"/>
    <w:rsid w:val="085A3160"/>
    <w:rsid w:val="08721F9A"/>
    <w:rsid w:val="08E56AF5"/>
    <w:rsid w:val="0C966D79"/>
    <w:rsid w:val="0E7E29B9"/>
    <w:rsid w:val="0F0D5446"/>
    <w:rsid w:val="0F2F61D7"/>
    <w:rsid w:val="0F857430"/>
    <w:rsid w:val="0FF31672"/>
    <w:rsid w:val="11324472"/>
    <w:rsid w:val="12B02604"/>
    <w:rsid w:val="15E44A2B"/>
    <w:rsid w:val="186306EB"/>
    <w:rsid w:val="188050E5"/>
    <w:rsid w:val="18B95494"/>
    <w:rsid w:val="19674E5F"/>
    <w:rsid w:val="19AE5394"/>
    <w:rsid w:val="1ACD604E"/>
    <w:rsid w:val="1BAE3E9B"/>
    <w:rsid w:val="1BEA7A23"/>
    <w:rsid w:val="1DF329A4"/>
    <w:rsid w:val="1F014C50"/>
    <w:rsid w:val="208512E0"/>
    <w:rsid w:val="20A06351"/>
    <w:rsid w:val="21703D3E"/>
    <w:rsid w:val="229B0FD3"/>
    <w:rsid w:val="23A47A49"/>
    <w:rsid w:val="2420663B"/>
    <w:rsid w:val="245F12FF"/>
    <w:rsid w:val="25642640"/>
    <w:rsid w:val="289D77BC"/>
    <w:rsid w:val="28A061E1"/>
    <w:rsid w:val="2A7F2BEE"/>
    <w:rsid w:val="2AE34CC9"/>
    <w:rsid w:val="2BD22152"/>
    <w:rsid w:val="2DE2384F"/>
    <w:rsid w:val="2E383211"/>
    <w:rsid w:val="2FA96242"/>
    <w:rsid w:val="2FB4780E"/>
    <w:rsid w:val="3251792D"/>
    <w:rsid w:val="32F41B90"/>
    <w:rsid w:val="3348340C"/>
    <w:rsid w:val="34100EE3"/>
    <w:rsid w:val="35081984"/>
    <w:rsid w:val="36373D44"/>
    <w:rsid w:val="368D1F57"/>
    <w:rsid w:val="36ED3C9A"/>
    <w:rsid w:val="37660080"/>
    <w:rsid w:val="387061FB"/>
    <w:rsid w:val="38F60012"/>
    <w:rsid w:val="3B581976"/>
    <w:rsid w:val="3C3E5BE4"/>
    <w:rsid w:val="3DD80386"/>
    <w:rsid w:val="3F1053F7"/>
    <w:rsid w:val="417C60FD"/>
    <w:rsid w:val="421509DD"/>
    <w:rsid w:val="478A6BCC"/>
    <w:rsid w:val="48770320"/>
    <w:rsid w:val="497123DD"/>
    <w:rsid w:val="4978340B"/>
    <w:rsid w:val="4A0F07B3"/>
    <w:rsid w:val="4A106338"/>
    <w:rsid w:val="4B377A0E"/>
    <w:rsid w:val="4C00094C"/>
    <w:rsid w:val="4C767457"/>
    <w:rsid w:val="4CBD46A2"/>
    <w:rsid w:val="4F3B6A0F"/>
    <w:rsid w:val="52274A3B"/>
    <w:rsid w:val="52342C96"/>
    <w:rsid w:val="52AF4E4F"/>
    <w:rsid w:val="53D12D4D"/>
    <w:rsid w:val="54182AFB"/>
    <w:rsid w:val="57D230EE"/>
    <w:rsid w:val="59E16850"/>
    <w:rsid w:val="5AA36DF0"/>
    <w:rsid w:val="5CCE1A58"/>
    <w:rsid w:val="5EE0602D"/>
    <w:rsid w:val="5FFF55D3"/>
    <w:rsid w:val="60B066B8"/>
    <w:rsid w:val="60D51348"/>
    <w:rsid w:val="6175062F"/>
    <w:rsid w:val="61F61869"/>
    <w:rsid w:val="637E33C3"/>
    <w:rsid w:val="65782DAA"/>
    <w:rsid w:val="65E52279"/>
    <w:rsid w:val="67E7306D"/>
    <w:rsid w:val="6CE9100F"/>
    <w:rsid w:val="6D6316BC"/>
    <w:rsid w:val="6E3D2F51"/>
    <w:rsid w:val="6E5C050B"/>
    <w:rsid w:val="6EED2D54"/>
    <w:rsid w:val="6FE4301F"/>
    <w:rsid w:val="71F71A39"/>
    <w:rsid w:val="72201D95"/>
    <w:rsid w:val="73135147"/>
    <w:rsid w:val="78316E4A"/>
    <w:rsid w:val="79AA6DD6"/>
    <w:rsid w:val="7A364299"/>
    <w:rsid w:val="7CC73FF6"/>
    <w:rsid w:val="7CFD3452"/>
    <w:rsid w:val="7E3A6BF0"/>
    <w:rsid w:val="7E6A6839"/>
    <w:rsid w:val="7F632F7B"/>
    <w:rsid w:val="7FCC4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Garamond" w:hAnsi="Garamond" w:cs="Garamond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  <w:style w:type="character" w:customStyle="1" w:styleId="7">
    <w:name w:val="页脚 字符"/>
    <w:basedOn w:val="5"/>
    <w:link w:val="2"/>
    <w:semiHidden/>
    <w:qFormat/>
    <w:locked/>
    <w:uiPriority w:val="99"/>
    <w:rPr>
      <w:rFonts w:cs="Times New Roman"/>
      <w:sz w:val="18"/>
      <w:szCs w:val="18"/>
    </w:rPr>
  </w:style>
  <w:style w:type="paragraph" w:customStyle="1" w:styleId="8">
    <w:name w:val="Char"/>
    <w:basedOn w:val="1"/>
    <w:qFormat/>
    <w:uiPriority w:val="99"/>
    <w:rPr>
      <w:rFonts w:ascii="仿宋_GB2312" w:eastAsia="仿宋_GB2312"/>
      <w:b/>
      <w:sz w:val="32"/>
      <w:szCs w:val="32"/>
    </w:rPr>
  </w:style>
  <w:style w:type="character" w:customStyle="1" w:styleId="9">
    <w:name w:val="页眉 字符"/>
    <w:basedOn w:val="5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8B71F99-9AA0-4E09-96D5-D1ED2F5B26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200</Words>
  <Characters>325</Characters>
  <Lines>2</Lines>
  <Paragraphs>1</Paragraphs>
  <TotalTime>3</TotalTime>
  <ScaleCrop>false</ScaleCrop>
  <LinksUpToDate>false</LinksUpToDate>
  <CharactersWithSpaces>338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2018-01-30T03:57:00Z</dcterms:created>
  <dc:creator>JCS</dc:creator>
  <cp:lastModifiedBy>白芷</cp:lastModifiedBy>
  <cp:lastPrinted>2018-02-08T03:04:00Z</cp:lastPrinted>
  <dcterms:modified xsi:type="dcterms:W3CDTF">2026-10-14T03:05:10Z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0436B80AA1FA4F19802082C58FBDDD21_13</vt:lpwstr>
  </property>
  <property fmtid="{D5CDD505-2E9C-101B-9397-08002B2CF9AE}" pid="4" name="KSOTemplateDocerSaveRecord">
    <vt:lpwstr>eyJoZGlkIjoiNjczZjY5OGM4OGFhZjc3YjNmZDJiZThiYjBlZGNkY2IiLCJ1c2VySWQiOiI4NDA3MDIxMDEifQ==</vt:lpwstr>
  </property>
</Properties>
</file>