
<file path=[Content_Types].xml><?xml version="1.0" encoding="utf-8"?>
<Types xmlns="http://schemas.openxmlformats.org/package/2006/content-types">
  <Default Extension="jpeg" ContentType="image/jpeg"/>
  <Default Extension="JPG" ContentType="image/.jp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C1C9927">
      <w:pPr>
        <w:ind w:firstLine="4498" w:firstLineChars="1400"/>
        <w:rPr>
          <w:rFonts w:ascii="黑体" w:eastAsia="黑体"/>
          <w:b/>
          <w:bCs/>
          <w:sz w:val="32"/>
        </w:rPr>
      </w:pPr>
      <w:r>
        <w:rPr>
          <w:rFonts w:hint="eastAsia" w:ascii="黑体" w:eastAsia="黑体"/>
          <w:b/>
          <w:bCs/>
          <w:sz w:val="32"/>
        </w:rPr>
        <w:t>建设工程规划许可批后公告牌</w:t>
      </w:r>
    </w:p>
    <w:tbl>
      <w:tblPr>
        <w:tblStyle w:val="5"/>
        <w:tblW w:w="13378" w:type="dxa"/>
        <w:jc w:val="center"/>
        <w:tblBorders>
          <w:top w:val="single" w:color="auto" w:sz="18" w:space="0"/>
          <w:left w:val="single" w:color="auto" w:sz="18" w:space="0"/>
          <w:bottom w:val="single" w:color="auto" w:sz="18" w:space="0"/>
          <w:right w:val="single" w:color="auto" w:sz="18" w:space="0"/>
          <w:insideH w:val="single" w:color="auto" w:sz="6" w:space="0"/>
          <w:insideV w:val="single" w:color="auto" w:sz="6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934"/>
        <w:gridCol w:w="3892"/>
        <w:gridCol w:w="7552"/>
      </w:tblGrid>
      <w:tr w14:paraId="0127305B">
        <w:tblPrEx>
          <w:tblBorders>
            <w:top w:val="single" w:color="auto" w:sz="18" w:space="0"/>
            <w:left w:val="single" w:color="auto" w:sz="18" w:space="0"/>
            <w:bottom w:val="single" w:color="auto" w:sz="18" w:space="0"/>
            <w:right w:val="single" w:color="auto" w:sz="18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961" w:hRule="atLeast"/>
          <w:jc w:val="center"/>
        </w:trPr>
        <w:tc>
          <w:tcPr>
            <w:tcW w:w="1934" w:type="dxa"/>
            <w:tcBorders>
              <w:top w:val="single" w:color="auto" w:sz="18" w:space="0"/>
            </w:tcBorders>
            <w:vAlign w:val="center"/>
          </w:tcPr>
          <w:p w14:paraId="2DC7E5D3">
            <w:pPr>
              <w:jc w:val="center"/>
              <w:rPr>
                <w:b/>
                <w:bCs/>
                <w:sz w:val="18"/>
                <w:shd w:val="pct10" w:color="auto" w:fill="FFFFFF"/>
              </w:rPr>
            </w:pPr>
            <w:r>
              <w:rPr>
                <w:rFonts w:hint="eastAsia"/>
                <w:b/>
                <w:bCs/>
                <w:sz w:val="18"/>
              </w:rPr>
              <w:t>建设项目名称</w:t>
            </w:r>
          </w:p>
        </w:tc>
        <w:tc>
          <w:tcPr>
            <w:tcW w:w="3892" w:type="dxa"/>
            <w:tcBorders>
              <w:top w:val="single" w:color="auto" w:sz="18" w:space="0"/>
            </w:tcBorders>
            <w:vAlign w:val="center"/>
          </w:tcPr>
          <w:p w14:paraId="2C3E0AA6"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/>
                <w:b/>
                <w:bCs/>
                <w:sz w:val="18"/>
                <w:lang w:val="en-US" w:eastAsia="zh-CN"/>
              </w:rPr>
            </w:pPr>
          </w:p>
          <w:p w14:paraId="64875357">
            <w:pPr>
              <w:keepNext w:val="0"/>
              <w:keepLines w:val="0"/>
              <w:widowControl/>
              <w:suppressLineNumbers w:val="0"/>
              <w:jc w:val="center"/>
            </w:pPr>
            <w:bookmarkStart w:id="0" w:name="_GoBack"/>
            <w:r>
              <w:rPr>
                <w:rFonts w:hint="eastAsia"/>
                <w:b/>
                <w:bCs/>
                <w:sz w:val="18"/>
                <w:lang w:val="en-US" w:eastAsia="zh-CN"/>
              </w:rPr>
              <w:t>景德镇陶溪川旅游景区开发项目二期B区工程-音乐培训中心</w:t>
            </w:r>
          </w:p>
          <w:bookmarkEnd w:id="0"/>
          <w:p w14:paraId="3A3DF9AE"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/>
                <w:b/>
                <w:bCs/>
                <w:sz w:val="18"/>
                <w:lang w:val="en-US" w:eastAsia="zh-CN"/>
              </w:rPr>
            </w:pPr>
          </w:p>
          <w:p w14:paraId="1A120EF2"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/>
                <w:b/>
                <w:bCs/>
                <w:sz w:val="18"/>
                <w:lang w:val="en-US" w:eastAsia="zh-CN"/>
              </w:rPr>
            </w:pPr>
          </w:p>
        </w:tc>
        <w:tc>
          <w:tcPr>
            <w:tcW w:w="7552" w:type="dxa"/>
            <w:vMerge w:val="restart"/>
            <w:tcBorders>
              <w:top w:val="single" w:color="auto" w:sz="18" w:space="0"/>
            </w:tcBorders>
          </w:tcPr>
          <w:p w14:paraId="168901A6">
            <w:pPr>
              <w:rPr>
                <w:rFonts w:hint="eastAsia"/>
                <w:b/>
                <w:bCs/>
                <w:sz w:val="18"/>
                <w:lang w:val="en-US" w:eastAsia="zh-CN"/>
              </w:rPr>
            </w:pPr>
            <w:r>
              <w:rPr>
                <w:rFonts w:hint="eastAsia"/>
                <w:b/>
                <w:bCs/>
                <w:sz w:val="18"/>
              </w:rPr>
              <w:t>总</w:t>
            </w:r>
            <w:r>
              <w:rPr>
                <w:rFonts w:hint="eastAsia"/>
                <w:b/>
                <w:bCs/>
                <w:sz w:val="18"/>
                <w:lang w:val="en-US" w:eastAsia="zh-CN"/>
              </w:rPr>
              <w:t>平面图</w:t>
            </w:r>
          </w:p>
          <w:p w14:paraId="0FEFAB9C">
            <w:pPr>
              <w:jc w:val="center"/>
              <w:rPr>
                <w:rFonts w:hint="eastAsia" w:eastAsia="宋体"/>
                <w:b/>
                <w:bCs/>
                <w:sz w:val="18"/>
                <w:lang w:eastAsia="zh-CN"/>
              </w:rPr>
            </w:pPr>
            <w:r>
              <w:rPr>
                <w:rFonts w:hint="eastAsia" w:eastAsia="宋体"/>
                <w:b/>
                <w:bCs/>
                <w:sz w:val="18"/>
                <w:lang w:eastAsia="zh-CN"/>
              </w:rPr>
              <w:drawing>
                <wp:inline distT="0" distB="0" distL="114300" distR="114300">
                  <wp:extent cx="4652645" cy="3080385"/>
                  <wp:effectExtent l="0" t="0" r="14605" b="5715"/>
                  <wp:docPr id="3" name="图片 3" descr="音乐培训中心 总平_0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图片 3" descr="音乐培训中心 总平_00"/>
                          <pic:cNvPicPr>
                            <a:picLocks noChangeAspect="1"/>
                          </pic:cNvPicPr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652645" cy="308038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14:paraId="427C6770">
        <w:tblPrEx>
          <w:tblBorders>
            <w:top w:val="single" w:color="auto" w:sz="18" w:space="0"/>
            <w:left w:val="single" w:color="auto" w:sz="18" w:space="0"/>
            <w:bottom w:val="single" w:color="auto" w:sz="18" w:space="0"/>
            <w:right w:val="single" w:color="auto" w:sz="18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0" w:hRule="atLeast"/>
          <w:jc w:val="center"/>
        </w:trPr>
        <w:tc>
          <w:tcPr>
            <w:tcW w:w="1934" w:type="dxa"/>
            <w:vAlign w:val="center"/>
          </w:tcPr>
          <w:p w14:paraId="4841687E">
            <w:pPr>
              <w:jc w:val="center"/>
              <w:rPr>
                <w:b/>
                <w:bCs/>
                <w:sz w:val="18"/>
              </w:rPr>
            </w:pPr>
            <w:r>
              <w:rPr>
                <w:rFonts w:hint="eastAsia"/>
                <w:b/>
                <w:bCs/>
                <w:sz w:val="18"/>
              </w:rPr>
              <w:t>建设单位</w:t>
            </w:r>
          </w:p>
        </w:tc>
        <w:tc>
          <w:tcPr>
            <w:tcW w:w="3892" w:type="dxa"/>
            <w:vAlign w:val="center"/>
          </w:tcPr>
          <w:p w14:paraId="5B6A21E0"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eastAsia="宋体"/>
                <w:b/>
                <w:bCs/>
                <w:sz w:val="18"/>
                <w:lang w:val="en-US" w:eastAsia="zh-CN"/>
              </w:rPr>
            </w:pPr>
            <w:r>
              <w:rPr>
                <w:rFonts w:hint="eastAsia"/>
                <w:b/>
                <w:bCs/>
                <w:sz w:val="18"/>
                <w:lang w:val="en-US" w:eastAsia="zh-CN"/>
              </w:rPr>
              <w:t>景德镇陶邑文化发展有限公司</w:t>
            </w:r>
          </w:p>
        </w:tc>
        <w:tc>
          <w:tcPr>
            <w:tcW w:w="7552" w:type="dxa"/>
            <w:vMerge w:val="continue"/>
          </w:tcPr>
          <w:p w14:paraId="55E4B491">
            <w:pPr>
              <w:wordWrap w:val="0"/>
              <w:ind w:right="360"/>
              <w:rPr>
                <w:b/>
                <w:bCs/>
                <w:sz w:val="18"/>
              </w:rPr>
            </w:pPr>
          </w:p>
        </w:tc>
      </w:tr>
      <w:tr w14:paraId="31275F4F">
        <w:tblPrEx>
          <w:tblBorders>
            <w:top w:val="single" w:color="auto" w:sz="18" w:space="0"/>
            <w:left w:val="single" w:color="auto" w:sz="18" w:space="0"/>
            <w:bottom w:val="single" w:color="auto" w:sz="18" w:space="0"/>
            <w:right w:val="single" w:color="auto" w:sz="18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899" w:hRule="atLeast"/>
          <w:jc w:val="center"/>
        </w:trPr>
        <w:tc>
          <w:tcPr>
            <w:tcW w:w="1934" w:type="dxa"/>
            <w:vAlign w:val="center"/>
          </w:tcPr>
          <w:p w14:paraId="34E9E33D">
            <w:pPr>
              <w:jc w:val="center"/>
              <w:rPr>
                <w:b/>
                <w:bCs/>
                <w:sz w:val="18"/>
              </w:rPr>
            </w:pPr>
            <w:r>
              <w:rPr>
                <w:rFonts w:hint="eastAsia"/>
                <w:b/>
                <w:bCs/>
                <w:sz w:val="18"/>
              </w:rPr>
              <w:t>建设工程规划许可证号</w:t>
            </w:r>
          </w:p>
        </w:tc>
        <w:tc>
          <w:tcPr>
            <w:tcW w:w="3892" w:type="dxa"/>
            <w:vAlign w:val="center"/>
          </w:tcPr>
          <w:p w14:paraId="6C913DF9"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/>
                <w:b/>
                <w:bCs/>
                <w:sz w:val="18"/>
                <w:lang w:val="en-US" w:eastAsia="zh-CN"/>
              </w:rPr>
            </w:pPr>
            <w:r>
              <w:rPr>
                <w:rFonts w:hint="default"/>
                <w:b/>
                <w:bCs/>
                <w:sz w:val="18"/>
                <w:lang w:val="en-US" w:eastAsia="zh-CN"/>
              </w:rPr>
              <w:t>建字第</w:t>
            </w:r>
            <w:r>
              <w:rPr>
                <w:rFonts w:hint="eastAsia"/>
                <w:b/>
                <w:bCs/>
                <w:sz w:val="18"/>
                <w:lang w:val="en-US" w:eastAsia="zh-CN"/>
              </w:rPr>
              <w:t>3602032025GG0019511</w:t>
            </w:r>
            <w:r>
              <w:rPr>
                <w:rFonts w:hint="default"/>
                <w:b/>
                <w:bCs/>
                <w:sz w:val="18"/>
                <w:lang w:val="en-US" w:eastAsia="zh-CN"/>
              </w:rPr>
              <w:t>号</w:t>
            </w:r>
          </w:p>
        </w:tc>
        <w:tc>
          <w:tcPr>
            <w:tcW w:w="7552" w:type="dxa"/>
            <w:vMerge w:val="continue"/>
            <w:vAlign w:val="center"/>
          </w:tcPr>
          <w:p w14:paraId="13CCA764">
            <w:pPr>
              <w:ind w:left="477"/>
              <w:rPr>
                <w:b/>
                <w:bCs/>
                <w:sz w:val="18"/>
              </w:rPr>
            </w:pPr>
          </w:p>
        </w:tc>
      </w:tr>
      <w:tr w14:paraId="70329C93">
        <w:tblPrEx>
          <w:tblBorders>
            <w:top w:val="single" w:color="auto" w:sz="18" w:space="0"/>
            <w:left w:val="single" w:color="auto" w:sz="18" w:space="0"/>
            <w:bottom w:val="single" w:color="auto" w:sz="18" w:space="0"/>
            <w:right w:val="single" w:color="auto" w:sz="18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8" w:hRule="atLeast"/>
          <w:jc w:val="center"/>
        </w:trPr>
        <w:tc>
          <w:tcPr>
            <w:tcW w:w="1934" w:type="dxa"/>
            <w:vAlign w:val="center"/>
          </w:tcPr>
          <w:p w14:paraId="48078BC6">
            <w:pPr>
              <w:jc w:val="center"/>
              <w:rPr>
                <w:b/>
                <w:bCs/>
                <w:sz w:val="18"/>
              </w:rPr>
            </w:pPr>
            <w:r>
              <w:rPr>
                <w:rFonts w:hint="eastAsia"/>
                <w:b/>
                <w:bCs/>
                <w:sz w:val="18"/>
              </w:rPr>
              <w:t>建设用地面积</w:t>
            </w:r>
          </w:p>
        </w:tc>
        <w:tc>
          <w:tcPr>
            <w:tcW w:w="3892" w:type="dxa"/>
            <w:vAlign w:val="center"/>
          </w:tcPr>
          <w:p w14:paraId="530FA41D">
            <w:pPr>
              <w:keepNext w:val="0"/>
              <w:keepLines w:val="0"/>
              <w:widowControl/>
              <w:suppressLineNumbers w:val="0"/>
              <w:jc w:val="center"/>
              <w:rPr>
                <w:b/>
                <w:bCs/>
                <w:sz w:val="18"/>
              </w:rPr>
            </w:pPr>
            <w:r>
              <w:rPr>
                <w:rFonts w:hint="eastAsia"/>
                <w:b/>
                <w:bCs/>
                <w:sz w:val="18"/>
                <w:lang w:val="en-US" w:eastAsia="zh-CN"/>
              </w:rPr>
              <w:t>69271.81㎡</w:t>
            </w:r>
          </w:p>
        </w:tc>
        <w:tc>
          <w:tcPr>
            <w:tcW w:w="7552" w:type="dxa"/>
            <w:vMerge w:val="continue"/>
            <w:vAlign w:val="center"/>
          </w:tcPr>
          <w:p w14:paraId="4D3E2A09">
            <w:pPr>
              <w:jc w:val="center"/>
              <w:rPr>
                <w:b/>
                <w:bCs/>
                <w:sz w:val="18"/>
              </w:rPr>
            </w:pPr>
          </w:p>
        </w:tc>
      </w:tr>
      <w:tr w14:paraId="3870D6FB">
        <w:tblPrEx>
          <w:tblBorders>
            <w:top w:val="single" w:color="auto" w:sz="18" w:space="0"/>
            <w:left w:val="single" w:color="auto" w:sz="18" w:space="0"/>
            <w:bottom w:val="single" w:color="auto" w:sz="18" w:space="0"/>
            <w:right w:val="single" w:color="auto" w:sz="18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8" w:hRule="atLeast"/>
          <w:jc w:val="center"/>
        </w:trPr>
        <w:tc>
          <w:tcPr>
            <w:tcW w:w="1934" w:type="dxa"/>
            <w:vAlign w:val="center"/>
          </w:tcPr>
          <w:p w14:paraId="4FF66EB5">
            <w:pPr>
              <w:jc w:val="center"/>
              <w:rPr>
                <w:b/>
                <w:bCs/>
                <w:sz w:val="18"/>
              </w:rPr>
            </w:pPr>
            <w:r>
              <w:rPr>
                <w:rFonts w:hint="eastAsia"/>
                <w:b/>
                <w:bCs/>
                <w:sz w:val="18"/>
              </w:rPr>
              <w:t>建设规模</w:t>
            </w:r>
          </w:p>
        </w:tc>
        <w:tc>
          <w:tcPr>
            <w:tcW w:w="3892" w:type="dxa"/>
            <w:vAlign w:val="center"/>
          </w:tcPr>
          <w:p w14:paraId="67E47CB4"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/>
                <w:b/>
                <w:bCs/>
                <w:sz w:val="18"/>
                <w:lang w:val="en-US" w:eastAsia="zh-CN"/>
              </w:rPr>
            </w:pPr>
            <w:r>
              <w:rPr>
                <w:rFonts w:hint="eastAsia" w:eastAsia="宋体"/>
                <w:b/>
                <w:bCs/>
                <w:sz w:val="18"/>
                <w:lang w:val="en-US" w:eastAsia="zh-CN"/>
              </w:rPr>
              <w:t>建筑面积:地上计容8040㎡(商业)，地下计容2760㎡(商业)，地下计客1600㎡(设备用房)</w:t>
            </w:r>
          </w:p>
        </w:tc>
        <w:tc>
          <w:tcPr>
            <w:tcW w:w="7552" w:type="dxa"/>
            <w:vMerge w:val="continue"/>
            <w:vAlign w:val="center"/>
          </w:tcPr>
          <w:p w14:paraId="7791D047">
            <w:pPr>
              <w:jc w:val="center"/>
              <w:rPr>
                <w:b/>
                <w:bCs/>
                <w:sz w:val="18"/>
              </w:rPr>
            </w:pPr>
          </w:p>
        </w:tc>
      </w:tr>
      <w:tr w14:paraId="127F777F">
        <w:tblPrEx>
          <w:tblBorders>
            <w:top w:val="single" w:color="auto" w:sz="18" w:space="0"/>
            <w:left w:val="single" w:color="auto" w:sz="18" w:space="0"/>
            <w:bottom w:val="single" w:color="auto" w:sz="18" w:space="0"/>
            <w:right w:val="single" w:color="auto" w:sz="18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8" w:hRule="atLeast"/>
          <w:jc w:val="center"/>
        </w:trPr>
        <w:tc>
          <w:tcPr>
            <w:tcW w:w="1934" w:type="dxa"/>
            <w:tcBorders>
              <w:bottom w:val="single" w:color="auto" w:sz="4" w:space="0"/>
            </w:tcBorders>
            <w:vAlign w:val="center"/>
          </w:tcPr>
          <w:p w14:paraId="115FE998">
            <w:pPr>
              <w:jc w:val="center"/>
              <w:rPr>
                <w:b/>
                <w:bCs/>
                <w:sz w:val="18"/>
              </w:rPr>
            </w:pPr>
            <w:r>
              <w:rPr>
                <w:rFonts w:hint="eastAsia"/>
                <w:b/>
                <w:bCs/>
                <w:sz w:val="18"/>
              </w:rPr>
              <w:t>容积率</w:t>
            </w:r>
          </w:p>
        </w:tc>
        <w:tc>
          <w:tcPr>
            <w:tcW w:w="3892" w:type="dxa"/>
            <w:tcBorders>
              <w:bottom w:val="single" w:color="auto" w:sz="4" w:space="0"/>
            </w:tcBorders>
            <w:vAlign w:val="center"/>
          </w:tcPr>
          <w:p w14:paraId="53093008">
            <w:pPr>
              <w:jc w:val="center"/>
              <w:rPr>
                <w:rFonts w:hint="default" w:eastAsia="宋体"/>
                <w:b/>
                <w:bCs/>
                <w:sz w:val="18"/>
                <w:lang w:val="en-US" w:eastAsia="zh-CN"/>
              </w:rPr>
            </w:pPr>
            <w:r>
              <w:rPr>
                <w:rFonts w:hint="eastAsia"/>
                <w:b/>
                <w:bCs/>
                <w:sz w:val="18"/>
                <w:lang w:val="en-US" w:eastAsia="zh-CN"/>
              </w:rPr>
              <w:t>地上1.01</w:t>
            </w:r>
          </w:p>
        </w:tc>
        <w:tc>
          <w:tcPr>
            <w:tcW w:w="7552" w:type="dxa"/>
            <w:vMerge w:val="continue"/>
            <w:vAlign w:val="center"/>
          </w:tcPr>
          <w:p w14:paraId="05043CC9">
            <w:pPr>
              <w:jc w:val="center"/>
              <w:rPr>
                <w:b/>
                <w:bCs/>
                <w:sz w:val="18"/>
              </w:rPr>
            </w:pPr>
          </w:p>
        </w:tc>
      </w:tr>
      <w:tr w14:paraId="467E2FAC">
        <w:tblPrEx>
          <w:tblBorders>
            <w:top w:val="single" w:color="auto" w:sz="18" w:space="0"/>
            <w:left w:val="single" w:color="auto" w:sz="18" w:space="0"/>
            <w:bottom w:val="single" w:color="auto" w:sz="18" w:space="0"/>
            <w:right w:val="single" w:color="auto" w:sz="18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17" w:hRule="atLeast"/>
          <w:jc w:val="center"/>
        </w:trPr>
        <w:tc>
          <w:tcPr>
            <w:tcW w:w="1934" w:type="dxa"/>
            <w:tcBorders>
              <w:top w:val="single" w:color="auto" w:sz="4" w:space="0"/>
            </w:tcBorders>
            <w:vAlign w:val="center"/>
          </w:tcPr>
          <w:p w14:paraId="26222A4A">
            <w:pPr>
              <w:jc w:val="center"/>
              <w:rPr>
                <w:b/>
                <w:bCs/>
                <w:sz w:val="18"/>
              </w:rPr>
            </w:pPr>
            <w:r>
              <w:rPr>
                <w:rFonts w:hint="eastAsia"/>
                <w:b/>
                <w:bCs/>
                <w:sz w:val="18"/>
              </w:rPr>
              <w:t>建筑密度</w:t>
            </w:r>
          </w:p>
        </w:tc>
        <w:tc>
          <w:tcPr>
            <w:tcW w:w="3892" w:type="dxa"/>
            <w:tcBorders>
              <w:top w:val="single" w:color="auto" w:sz="4" w:space="0"/>
            </w:tcBorders>
            <w:vAlign w:val="center"/>
          </w:tcPr>
          <w:p w14:paraId="2173EB17">
            <w:pPr>
              <w:jc w:val="center"/>
              <w:rPr>
                <w:rFonts w:hint="default" w:eastAsia="宋体"/>
                <w:b/>
                <w:bCs/>
                <w:sz w:val="18"/>
                <w:lang w:val="en-US" w:eastAsia="zh-CN"/>
              </w:rPr>
            </w:pPr>
            <w:r>
              <w:rPr>
                <w:rFonts w:hint="eastAsia"/>
                <w:b/>
                <w:bCs/>
                <w:sz w:val="18"/>
                <w:lang w:val="en-US" w:eastAsia="zh-CN"/>
              </w:rPr>
              <w:t>68%</w:t>
            </w:r>
          </w:p>
        </w:tc>
        <w:tc>
          <w:tcPr>
            <w:tcW w:w="7552" w:type="dxa"/>
            <w:vMerge w:val="continue"/>
            <w:tcBorders>
              <w:bottom w:val="single" w:color="auto" w:sz="4" w:space="0"/>
            </w:tcBorders>
            <w:vAlign w:val="center"/>
          </w:tcPr>
          <w:p w14:paraId="557DB341">
            <w:pPr>
              <w:jc w:val="center"/>
              <w:rPr>
                <w:b/>
                <w:bCs/>
                <w:sz w:val="18"/>
              </w:rPr>
            </w:pPr>
          </w:p>
        </w:tc>
      </w:tr>
      <w:tr w14:paraId="782D1736">
        <w:tblPrEx>
          <w:tblBorders>
            <w:top w:val="single" w:color="auto" w:sz="18" w:space="0"/>
            <w:left w:val="single" w:color="auto" w:sz="18" w:space="0"/>
            <w:bottom w:val="single" w:color="auto" w:sz="18" w:space="0"/>
            <w:right w:val="single" w:color="auto" w:sz="18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8" w:hRule="atLeast"/>
          <w:jc w:val="center"/>
        </w:trPr>
        <w:tc>
          <w:tcPr>
            <w:tcW w:w="1934" w:type="dxa"/>
            <w:vAlign w:val="center"/>
          </w:tcPr>
          <w:p w14:paraId="0A116332">
            <w:pPr>
              <w:jc w:val="center"/>
              <w:rPr>
                <w:b/>
                <w:bCs/>
                <w:sz w:val="18"/>
              </w:rPr>
            </w:pPr>
            <w:r>
              <w:rPr>
                <w:rFonts w:hint="eastAsia"/>
                <w:b/>
                <w:bCs/>
                <w:sz w:val="18"/>
              </w:rPr>
              <w:t>绿地率</w:t>
            </w:r>
          </w:p>
        </w:tc>
        <w:tc>
          <w:tcPr>
            <w:tcW w:w="3892" w:type="dxa"/>
            <w:vAlign w:val="center"/>
          </w:tcPr>
          <w:p w14:paraId="70F02946">
            <w:pPr>
              <w:jc w:val="center"/>
              <w:rPr>
                <w:rFonts w:hint="default" w:eastAsia="宋体"/>
                <w:b/>
                <w:bCs/>
                <w:sz w:val="18"/>
                <w:lang w:val="en-US" w:eastAsia="zh-CN"/>
              </w:rPr>
            </w:pPr>
            <w:r>
              <w:rPr>
                <w:rFonts w:hint="eastAsia"/>
                <w:b/>
                <w:bCs/>
                <w:sz w:val="18"/>
                <w:lang w:val="en-US" w:eastAsia="zh-CN"/>
              </w:rPr>
              <w:t>%</w:t>
            </w:r>
          </w:p>
        </w:tc>
        <w:tc>
          <w:tcPr>
            <w:tcW w:w="7552" w:type="dxa"/>
            <w:vMerge w:val="restart"/>
            <w:tcBorders>
              <w:top w:val="single" w:color="auto" w:sz="4" w:space="0"/>
            </w:tcBorders>
            <w:vAlign w:val="center"/>
          </w:tcPr>
          <w:p w14:paraId="519E592E">
            <w:pPr>
              <w:jc w:val="left"/>
              <w:rPr>
                <w:sz w:val="18"/>
              </w:rPr>
            </w:pPr>
            <w:r>
              <w:rPr>
                <w:rFonts w:hint="eastAsia"/>
                <w:b/>
                <w:bCs/>
                <w:sz w:val="18"/>
              </w:rPr>
              <w:t>鸟瞰效果图：</w:t>
            </w:r>
          </w:p>
          <w:p w14:paraId="2040EB8C">
            <w:pPr>
              <w:jc w:val="center"/>
              <w:rPr>
                <w:rFonts w:hint="eastAsia" w:eastAsia="宋体"/>
                <w:b/>
                <w:bCs/>
                <w:sz w:val="18"/>
                <w:lang w:eastAsia="zh-CN"/>
              </w:rPr>
            </w:pPr>
          </w:p>
        </w:tc>
      </w:tr>
      <w:tr w14:paraId="0F709FE0">
        <w:tblPrEx>
          <w:tblBorders>
            <w:top w:val="single" w:color="auto" w:sz="18" w:space="0"/>
            <w:left w:val="single" w:color="auto" w:sz="18" w:space="0"/>
            <w:bottom w:val="single" w:color="auto" w:sz="18" w:space="0"/>
            <w:right w:val="single" w:color="auto" w:sz="18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8" w:hRule="atLeast"/>
          <w:jc w:val="center"/>
        </w:trPr>
        <w:tc>
          <w:tcPr>
            <w:tcW w:w="1934" w:type="dxa"/>
            <w:vAlign w:val="center"/>
          </w:tcPr>
          <w:p w14:paraId="536B7E13">
            <w:pPr>
              <w:jc w:val="center"/>
              <w:rPr>
                <w:b/>
                <w:bCs/>
                <w:sz w:val="18"/>
              </w:rPr>
            </w:pPr>
            <w:r>
              <w:rPr>
                <w:rFonts w:hint="eastAsia"/>
                <w:b/>
                <w:bCs/>
                <w:sz w:val="18"/>
              </w:rPr>
              <w:t>公建配套要求</w:t>
            </w:r>
          </w:p>
        </w:tc>
        <w:tc>
          <w:tcPr>
            <w:tcW w:w="3892" w:type="dxa"/>
            <w:vAlign w:val="center"/>
          </w:tcPr>
          <w:p w14:paraId="1E04CCCF">
            <w:pPr>
              <w:jc w:val="center"/>
              <w:rPr>
                <w:b/>
                <w:bCs/>
                <w:sz w:val="18"/>
              </w:rPr>
            </w:pPr>
            <w:r>
              <w:rPr>
                <w:rFonts w:hint="eastAsia"/>
                <w:b/>
                <w:bCs/>
                <w:sz w:val="18"/>
              </w:rPr>
              <w:t>满足国家规范规程要求</w:t>
            </w:r>
          </w:p>
        </w:tc>
        <w:tc>
          <w:tcPr>
            <w:tcW w:w="7552" w:type="dxa"/>
            <w:vMerge w:val="continue"/>
            <w:vAlign w:val="center"/>
          </w:tcPr>
          <w:p w14:paraId="3026E2A7">
            <w:pPr>
              <w:jc w:val="center"/>
              <w:rPr>
                <w:b/>
                <w:bCs/>
                <w:sz w:val="18"/>
              </w:rPr>
            </w:pPr>
          </w:p>
        </w:tc>
      </w:tr>
      <w:tr w14:paraId="0EBC08B7">
        <w:tblPrEx>
          <w:tblBorders>
            <w:top w:val="single" w:color="auto" w:sz="18" w:space="0"/>
            <w:left w:val="single" w:color="auto" w:sz="18" w:space="0"/>
            <w:bottom w:val="single" w:color="auto" w:sz="18" w:space="0"/>
            <w:right w:val="single" w:color="auto" w:sz="18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3" w:hRule="atLeast"/>
          <w:jc w:val="center"/>
        </w:trPr>
        <w:tc>
          <w:tcPr>
            <w:tcW w:w="1934" w:type="dxa"/>
            <w:tcBorders>
              <w:top w:val="single" w:color="auto" w:sz="4" w:space="0"/>
            </w:tcBorders>
            <w:vAlign w:val="center"/>
          </w:tcPr>
          <w:p w14:paraId="65BEFB2A">
            <w:pPr>
              <w:jc w:val="center"/>
              <w:rPr>
                <w:b/>
                <w:bCs/>
                <w:sz w:val="18"/>
              </w:rPr>
            </w:pPr>
            <w:r>
              <w:rPr>
                <w:rFonts w:hint="eastAsia"/>
                <w:b/>
                <w:bCs/>
                <w:sz w:val="18"/>
              </w:rPr>
              <w:t>建筑功能</w:t>
            </w:r>
          </w:p>
        </w:tc>
        <w:tc>
          <w:tcPr>
            <w:tcW w:w="3892" w:type="dxa"/>
            <w:tcBorders>
              <w:top w:val="single" w:color="auto" w:sz="4" w:space="0"/>
            </w:tcBorders>
            <w:vAlign w:val="center"/>
          </w:tcPr>
          <w:p w14:paraId="05BE2FEB"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eastAsia="宋体"/>
                <w:b/>
                <w:bCs/>
                <w:sz w:val="18"/>
                <w:lang w:val="en-US" w:eastAsia="zh-CN"/>
              </w:rPr>
            </w:pPr>
            <w:r>
              <w:rPr>
                <w:rFonts w:hint="eastAsia"/>
                <w:b/>
                <w:bCs/>
                <w:sz w:val="18"/>
                <w:lang w:val="en-US" w:eastAsia="zh-CN"/>
              </w:rPr>
              <w:t>商业</w:t>
            </w:r>
          </w:p>
        </w:tc>
        <w:tc>
          <w:tcPr>
            <w:tcW w:w="7552" w:type="dxa"/>
            <w:vMerge w:val="continue"/>
            <w:vAlign w:val="center"/>
          </w:tcPr>
          <w:p w14:paraId="78D6496A">
            <w:pPr>
              <w:jc w:val="center"/>
              <w:rPr>
                <w:b/>
                <w:bCs/>
                <w:sz w:val="18"/>
              </w:rPr>
            </w:pPr>
          </w:p>
        </w:tc>
      </w:tr>
      <w:tr w14:paraId="771B2D2D">
        <w:tblPrEx>
          <w:tblBorders>
            <w:top w:val="single" w:color="auto" w:sz="18" w:space="0"/>
            <w:left w:val="single" w:color="auto" w:sz="18" w:space="0"/>
            <w:bottom w:val="single" w:color="auto" w:sz="18" w:space="0"/>
            <w:right w:val="single" w:color="auto" w:sz="18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72" w:hRule="atLeast"/>
          <w:jc w:val="center"/>
        </w:trPr>
        <w:tc>
          <w:tcPr>
            <w:tcW w:w="1934" w:type="dxa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 w14:paraId="53E50FB0">
            <w:pPr>
              <w:jc w:val="center"/>
              <w:rPr>
                <w:b/>
                <w:bCs/>
                <w:sz w:val="18"/>
              </w:rPr>
            </w:pPr>
            <w:r>
              <w:rPr>
                <w:rFonts w:hint="eastAsia"/>
                <w:b/>
                <w:bCs/>
                <w:sz w:val="18"/>
              </w:rPr>
              <w:t>联系电话</w:t>
            </w:r>
          </w:p>
        </w:tc>
        <w:tc>
          <w:tcPr>
            <w:tcW w:w="3892" w:type="dxa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 w14:paraId="1F0D725A">
            <w:pPr>
              <w:jc w:val="center"/>
              <w:rPr>
                <w:rFonts w:hint="default" w:eastAsia="宋体"/>
                <w:b/>
                <w:bCs/>
                <w:sz w:val="18"/>
                <w:lang w:val="en-US" w:eastAsia="zh-CN"/>
              </w:rPr>
            </w:pPr>
            <w:r>
              <w:rPr>
                <w:rFonts w:hint="eastAsia" w:cs="Times New Roman"/>
                <w:b/>
                <w:bCs/>
                <w:sz w:val="18"/>
                <w:lang w:val="en-US" w:eastAsia="zh-CN"/>
              </w:rPr>
              <w:t>0798-7127867</w:t>
            </w:r>
          </w:p>
        </w:tc>
        <w:tc>
          <w:tcPr>
            <w:tcW w:w="7552" w:type="dxa"/>
            <w:vAlign w:val="center"/>
          </w:tcPr>
          <w:p w14:paraId="16813805">
            <w:pPr>
              <w:jc w:val="center"/>
              <w:rPr>
                <w:rFonts w:hint="eastAsia" w:eastAsia="宋体"/>
                <w:b/>
                <w:bCs/>
                <w:sz w:val="18"/>
                <w:lang w:eastAsia="zh-CN"/>
              </w:rPr>
            </w:pPr>
            <w:r>
              <w:rPr>
                <w:rFonts w:hint="eastAsia" w:eastAsia="宋体"/>
                <w:b/>
                <w:bCs/>
                <w:sz w:val="18"/>
                <w:lang w:eastAsia="zh-CN"/>
              </w:rPr>
              <w:drawing>
                <wp:inline distT="0" distB="0" distL="114300" distR="114300">
                  <wp:extent cx="4749800" cy="3357880"/>
                  <wp:effectExtent l="0" t="0" r="12700" b="13970"/>
                  <wp:docPr id="4" name="图片 4" descr="提取自201201 音乐培训中心 送审方案文本（完整打印版）_0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图片 4" descr="提取自201201 音乐培训中心 送审方案文本（完整打印版）_00"/>
                          <pic:cNvPicPr>
                            <a:picLocks noChangeAspect="1"/>
                          </pic:cNvPicPr>
                        </pic:nvPicPr>
                        <pic:blipFill>
                          <a:blip r:embed="rId6"/>
                          <a:srcRect l="14256" t="32143" r="41647" b="2565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749800" cy="335788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14:paraId="14D7FF59">
        <w:tblPrEx>
          <w:tblBorders>
            <w:top w:val="single" w:color="auto" w:sz="18" w:space="0"/>
            <w:left w:val="single" w:color="auto" w:sz="18" w:space="0"/>
            <w:bottom w:val="single" w:color="auto" w:sz="18" w:space="0"/>
            <w:right w:val="single" w:color="auto" w:sz="18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1" w:hRule="atLeast"/>
          <w:jc w:val="center"/>
        </w:trPr>
        <w:tc>
          <w:tcPr>
            <w:tcW w:w="1934" w:type="dxa"/>
            <w:tcBorders>
              <w:top w:val="single" w:color="auto" w:sz="4" w:space="0"/>
              <w:bottom w:val="single" w:color="auto" w:sz="18" w:space="0"/>
              <w:right w:val="single" w:color="auto" w:sz="4" w:space="0"/>
            </w:tcBorders>
            <w:vAlign w:val="center"/>
          </w:tcPr>
          <w:p w14:paraId="2A8C7D55">
            <w:pPr>
              <w:rPr>
                <w:b/>
                <w:bCs/>
                <w:sz w:val="18"/>
              </w:rPr>
            </w:pPr>
            <w:r>
              <w:rPr>
                <w:rFonts w:hint="eastAsia"/>
                <w:b/>
                <w:bCs/>
                <w:sz w:val="18"/>
              </w:rPr>
              <w:t>举报监督电话</w:t>
            </w:r>
          </w:p>
        </w:tc>
        <w:tc>
          <w:tcPr>
            <w:tcW w:w="3892" w:type="dxa"/>
            <w:tcBorders>
              <w:top w:val="single" w:color="auto" w:sz="4" w:space="0"/>
              <w:left w:val="single" w:color="auto" w:sz="4" w:space="0"/>
              <w:bottom w:val="single" w:color="auto" w:sz="18" w:space="0"/>
            </w:tcBorders>
            <w:vAlign w:val="center"/>
          </w:tcPr>
          <w:p w14:paraId="4CE6A8CA">
            <w:pPr>
              <w:jc w:val="center"/>
              <w:rPr>
                <w:rFonts w:hint="default" w:eastAsia="宋体"/>
                <w:b/>
                <w:bCs/>
                <w:sz w:val="18"/>
                <w:lang w:val="en-US" w:eastAsia="zh-CN"/>
              </w:rPr>
            </w:pPr>
            <w:r>
              <w:rPr>
                <w:rFonts w:hint="eastAsia"/>
                <w:b/>
                <w:bCs/>
                <w:sz w:val="18"/>
                <w:lang w:val="en-US" w:eastAsia="zh-CN"/>
              </w:rPr>
              <w:t>12319</w:t>
            </w:r>
          </w:p>
        </w:tc>
        <w:tc>
          <w:tcPr>
            <w:tcW w:w="7552" w:type="dxa"/>
            <w:tcBorders>
              <w:bottom w:val="single" w:color="auto" w:sz="18" w:space="0"/>
            </w:tcBorders>
            <w:vAlign w:val="center"/>
          </w:tcPr>
          <w:p w14:paraId="02FC3BC4">
            <w:pPr>
              <w:rPr>
                <w:b/>
                <w:bCs/>
                <w:sz w:val="18"/>
              </w:rPr>
            </w:pPr>
          </w:p>
        </w:tc>
      </w:tr>
    </w:tbl>
    <w:p w14:paraId="107A1DE4">
      <w:pPr>
        <w:bidi w:val="0"/>
      </w:pPr>
    </w:p>
    <w:sectPr>
      <w:footerReference r:id="rId3" w:type="default"/>
      <w:pgSz w:w="16838" w:h="11906" w:orient="landscape"/>
      <w:pgMar w:top="1803" w:right="1440" w:bottom="1803" w:left="1440" w:header="851" w:footer="992" w:gutter="0"/>
      <w:cols w:space="0" w:num="1"/>
      <w:docGrid w:type="lines" w:linePitch="319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楷体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Garamond">
    <w:panose1 w:val="02020404030301010803"/>
    <w:charset w:val="00"/>
    <w:family w:val="roman"/>
    <w:pitch w:val="default"/>
    <w:sig w:usb0="00000287" w:usb1="00000000" w:usb2="00000000" w:usb3="00000000" w:csb0="0000009F" w:csb1="DFD7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B560A88">
    <w:pPr>
      <w:pStyle w:val="3"/>
      <w:framePr w:wrap="around" w:vAnchor="text" w:hAnchor="margin" w:xAlign="outside" w:y="-163"/>
      <w:rPr>
        <w:rStyle w:val="7"/>
        <w:rFonts w:ascii="宋体" w:cs="Garamond"/>
        <w:sz w:val="36"/>
      </w:rPr>
    </w:pPr>
    <w:r>
      <w:rPr>
        <w:rStyle w:val="7"/>
        <w:rFonts w:ascii="宋体" w:cs="Garamond"/>
        <w:kern w:val="0"/>
        <w:sz w:val="44"/>
        <w:szCs w:val="21"/>
      </w:rPr>
      <w:t>-</w:t>
    </w:r>
    <w:r>
      <w:rPr>
        <w:rStyle w:val="7"/>
        <w:rFonts w:ascii="宋体" w:hAnsi="宋体" w:cs="Garamond"/>
        <w:kern w:val="0"/>
        <w:sz w:val="30"/>
        <w:szCs w:val="21"/>
      </w:rPr>
      <w:fldChar w:fldCharType="begin"/>
    </w:r>
    <w:r>
      <w:rPr>
        <w:rStyle w:val="7"/>
        <w:rFonts w:ascii="宋体" w:hAnsi="宋体" w:cs="Garamond"/>
        <w:kern w:val="0"/>
        <w:sz w:val="30"/>
        <w:szCs w:val="21"/>
      </w:rPr>
      <w:instrText xml:space="preserve"> PAGE </w:instrText>
    </w:r>
    <w:r>
      <w:rPr>
        <w:rStyle w:val="7"/>
        <w:rFonts w:ascii="宋体" w:hAnsi="宋体" w:cs="Garamond"/>
        <w:kern w:val="0"/>
        <w:sz w:val="30"/>
        <w:szCs w:val="21"/>
      </w:rPr>
      <w:fldChar w:fldCharType="separate"/>
    </w:r>
    <w:r>
      <w:rPr>
        <w:rStyle w:val="7"/>
        <w:rFonts w:ascii="宋体" w:hAnsi="宋体" w:cs="Garamond"/>
        <w:kern w:val="0"/>
        <w:sz w:val="30"/>
        <w:szCs w:val="21"/>
      </w:rPr>
      <w:t>2</w:t>
    </w:r>
    <w:r>
      <w:rPr>
        <w:rStyle w:val="7"/>
        <w:rFonts w:ascii="宋体" w:hAnsi="宋体" w:cs="Garamond"/>
        <w:kern w:val="0"/>
        <w:sz w:val="30"/>
        <w:szCs w:val="21"/>
      </w:rPr>
      <w:fldChar w:fldCharType="end"/>
    </w:r>
    <w:r>
      <w:rPr>
        <w:rStyle w:val="7"/>
        <w:rFonts w:ascii="宋体" w:cs="Garamond"/>
        <w:kern w:val="0"/>
        <w:sz w:val="44"/>
        <w:szCs w:val="21"/>
      </w:rPr>
      <w:t>-</w:t>
    </w:r>
  </w:p>
  <w:p w14:paraId="061BE5DC">
    <w:pPr>
      <w:pStyle w:val="3"/>
      <w:ind w:right="360" w:firstLine="360"/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HorizontalSpacing w:val="205"/>
  <w:drawingGridVerticalSpacing w:val="150"/>
  <w:displayHorizontalDrawingGridEvery w:val="1"/>
  <w:displayVerticalDrawingGridEvery w:val="1"/>
  <w:noPunctuationKerning w:val="1"/>
  <w:characterSpacingControl w:val="compressPunctuation"/>
  <w:noLineBreaksAfter w:lang="zh-CN" w:val="$([{£¥·‘“〈《「『【〔〖〝﹙﹛﹝＄（．［｛￡￥"/>
  <w:noLineBreaksBefore w:lang="zh-CN" w:val="!%),.:;&gt;?]}¢¨°·ˇˉ―‖’”…‰′″›℃∶、。〃〉》」』】〕〗〞︶︺︾﹀﹄﹚﹜﹞！＂％＇），．：；？］｀｜｝～￠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jI0ZTFmMTVlMjA2NzhjMWFjZTc1ZjJiOGRlMzZlMDEifQ=="/>
  </w:docVars>
  <w:rsids>
    <w:rsidRoot w:val="00000000"/>
    <w:rsid w:val="02292DB8"/>
    <w:rsid w:val="02511F45"/>
    <w:rsid w:val="041B280B"/>
    <w:rsid w:val="04B14745"/>
    <w:rsid w:val="057F7370"/>
    <w:rsid w:val="06982838"/>
    <w:rsid w:val="07E2277C"/>
    <w:rsid w:val="08181D33"/>
    <w:rsid w:val="08620451"/>
    <w:rsid w:val="0B6643A1"/>
    <w:rsid w:val="0D3861DB"/>
    <w:rsid w:val="0F052609"/>
    <w:rsid w:val="0FB04F4B"/>
    <w:rsid w:val="13042CF7"/>
    <w:rsid w:val="13981098"/>
    <w:rsid w:val="15D4139C"/>
    <w:rsid w:val="187C1BBC"/>
    <w:rsid w:val="1A1B135F"/>
    <w:rsid w:val="1CF52C8F"/>
    <w:rsid w:val="1D73135F"/>
    <w:rsid w:val="1DE70EAE"/>
    <w:rsid w:val="1ECA2F63"/>
    <w:rsid w:val="207764AE"/>
    <w:rsid w:val="212307EB"/>
    <w:rsid w:val="21863561"/>
    <w:rsid w:val="242E4F6B"/>
    <w:rsid w:val="24BA5557"/>
    <w:rsid w:val="25C80ADC"/>
    <w:rsid w:val="26193812"/>
    <w:rsid w:val="26E871A6"/>
    <w:rsid w:val="27A7162F"/>
    <w:rsid w:val="296C128F"/>
    <w:rsid w:val="29837897"/>
    <w:rsid w:val="2A506E02"/>
    <w:rsid w:val="2B4759A2"/>
    <w:rsid w:val="2B5711AB"/>
    <w:rsid w:val="34542D67"/>
    <w:rsid w:val="34D46B38"/>
    <w:rsid w:val="353C0AE6"/>
    <w:rsid w:val="35850774"/>
    <w:rsid w:val="367F51B8"/>
    <w:rsid w:val="388B33D1"/>
    <w:rsid w:val="38EB045F"/>
    <w:rsid w:val="39CA2947"/>
    <w:rsid w:val="3B047D1E"/>
    <w:rsid w:val="416E10D5"/>
    <w:rsid w:val="420723E4"/>
    <w:rsid w:val="457479F1"/>
    <w:rsid w:val="45AE0F60"/>
    <w:rsid w:val="4751794F"/>
    <w:rsid w:val="4AAC5B10"/>
    <w:rsid w:val="4B4801F2"/>
    <w:rsid w:val="4BF03B4A"/>
    <w:rsid w:val="52EF1B3F"/>
    <w:rsid w:val="55E71B19"/>
    <w:rsid w:val="5667728C"/>
    <w:rsid w:val="56F015C4"/>
    <w:rsid w:val="57244B11"/>
    <w:rsid w:val="57FB5769"/>
    <w:rsid w:val="59702AE1"/>
    <w:rsid w:val="59DC230F"/>
    <w:rsid w:val="5B323837"/>
    <w:rsid w:val="5C336307"/>
    <w:rsid w:val="5CED210B"/>
    <w:rsid w:val="668E3F7E"/>
    <w:rsid w:val="6B435092"/>
    <w:rsid w:val="74A46260"/>
    <w:rsid w:val="78511539"/>
    <w:rsid w:val="7D121567"/>
    <w:rsid w:val="7D811D7D"/>
    <w:rsid w:val="7E5356EF"/>
    <w:rsid w:val="7F041A81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doNotAutoCompressPictures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 w:locked="1"/>
    <w:lsdException w:qFormat="1" w:uiPriority="0" w:name="heading 2" w:locked="1"/>
    <w:lsdException w:qFormat="1" w:uiPriority="0" w:name="heading 3" w:locked="1"/>
    <w:lsdException w:qFormat="1" w:uiPriority="0" w:name="heading 4" w:locked="1"/>
    <w:lsdException w:qFormat="1" w:uiPriority="0" w:name="heading 5" w:locked="1"/>
    <w:lsdException w:qFormat="1" w:uiPriority="0" w:name="heading 6" w:locked="1"/>
    <w:lsdException w:qFormat="1" w:uiPriority="0" w:name="heading 7" w:locked="1"/>
    <w:lsdException w:qFormat="1" w:uiPriority="0" w:name="heading 8" w:locked="1"/>
    <w:lsdException w:qFormat="1" w:uiPriority="0" w:name="heading 9" w:locked="1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nhideWhenUsed="0" w:uiPriority="0" w:semiHidden="0" w:name="toc 1" w:locked="1"/>
    <w:lsdException w:unhideWhenUsed="0" w:uiPriority="0" w:semiHidden="0" w:name="toc 2" w:locked="1"/>
    <w:lsdException w:unhideWhenUsed="0" w:uiPriority="0" w:semiHidden="0" w:name="toc 3" w:locked="1"/>
    <w:lsdException w:unhideWhenUsed="0" w:uiPriority="0" w:semiHidden="0" w:name="toc 4" w:locked="1"/>
    <w:lsdException w:unhideWhenUsed="0" w:uiPriority="0" w:semiHidden="0" w:name="toc 5" w:locked="1"/>
    <w:lsdException w:unhideWhenUsed="0" w:uiPriority="0" w:semiHidden="0" w:name="toc 6" w:locked="1"/>
    <w:lsdException w:unhideWhenUsed="0" w:uiPriority="0" w:semiHidden="0" w:name="toc 7" w:locked="1"/>
    <w:lsdException w:unhideWhenUsed="0" w:uiPriority="0" w:semiHidden="0" w:name="toc 8" w:locked="1"/>
    <w:lsdException w:unhideWhenUsed="0" w:uiPriority="0" w:semiHidden="0" w:name="toc 9" w:locked="1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nhideWhenUsed="0" w:uiPriority="99" w:semiHidden="0" w:name="footer"/>
    <w:lsdException w:uiPriority="99" w:name="index heading"/>
    <w:lsdException w:qFormat="1" w:uiPriority="0" w:name="caption" w:locked="1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qFormat="1" w:unhideWhenUsed="0" w:uiPriority="99" w:semiHidden="0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0" w:semiHidden="0" w:name="Title" w:locked="1"/>
    <w:lsdException w:uiPriority="99" w:name="Closing"/>
    <w:lsdException w:uiPriority="99" w:name="Signature"/>
    <w:lsdException w:qFormat="1" w:uiPriority="1" w:semiHidden="0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0" w:semiHidden="0" w:name="Subtitle" w:locked="1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0" w:semiHidden="0" w:name="Strong" w:locked="1"/>
    <w:lsdException w:qFormat="1" w:unhideWhenUsed="0" w:uiPriority="0" w:semiHidden="0" w:name="Emphasis" w:locked="1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semiHidden="0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semiHidden="0" w:name="Balloon Text"/>
    <w:lsdException w:uiPriority="0" w:name="Table Grid" w:locked="1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autoRedefine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autoRedefine/>
    <w:unhideWhenUsed/>
    <w:qFormat/>
    <w:uiPriority w:val="1"/>
  </w:style>
  <w:style w:type="table" w:default="1" w:styleId="5">
    <w:name w:val="Normal Table"/>
    <w:autoRedefine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alloon Text"/>
    <w:basedOn w:val="1"/>
    <w:link w:val="11"/>
    <w:autoRedefine/>
    <w:unhideWhenUsed/>
    <w:qFormat/>
    <w:uiPriority w:val="99"/>
    <w:rPr>
      <w:sz w:val="18"/>
      <w:szCs w:val="18"/>
    </w:rPr>
  </w:style>
  <w:style w:type="paragraph" w:styleId="3">
    <w:name w:val="footer"/>
    <w:basedOn w:val="1"/>
    <w:link w:val="8"/>
    <w:autoRedefine/>
    <w:qFormat/>
    <w:uiPriority w:val="99"/>
    <w:pPr>
      <w:tabs>
        <w:tab w:val="center" w:pos="4153"/>
        <w:tab w:val="right" w:pos="8306"/>
      </w:tabs>
      <w:snapToGrid w:val="0"/>
      <w:jc w:val="left"/>
    </w:pPr>
    <w:rPr>
      <w:rFonts w:ascii="Garamond" w:hAnsi="Garamond" w:cs="Garamond"/>
      <w:sz w:val="18"/>
      <w:szCs w:val="18"/>
    </w:rPr>
  </w:style>
  <w:style w:type="paragraph" w:styleId="4">
    <w:name w:val="header"/>
    <w:basedOn w:val="1"/>
    <w:link w:val="10"/>
    <w:autoRedefine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styleId="7">
    <w:name w:val="page number"/>
    <w:basedOn w:val="6"/>
    <w:autoRedefine/>
    <w:qFormat/>
    <w:uiPriority w:val="99"/>
    <w:rPr>
      <w:rFonts w:cs="Times New Roman"/>
    </w:rPr>
  </w:style>
  <w:style w:type="character" w:customStyle="1" w:styleId="8">
    <w:name w:val="页脚 Char"/>
    <w:basedOn w:val="6"/>
    <w:link w:val="3"/>
    <w:autoRedefine/>
    <w:semiHidden/>
    <w:qFormat/>
    <w:locked/>
    <w:uiPriority w:val="99"/>
    <w:rPr>
      <w:rFonts w:cs="Times New Roman"/>
      <w:sz w:val="18"/>
      <w:szCs w:val="18"/>
    </w:rPr>
  </w:style>
  <w:style w:type="paragraph" w:customStyle="1" w:styleId="9">
    <w:name w:val="Char"/>
    <w:basedOn w:val="1"/>
    <w:autoRedefine/>
    <w:qFormat/>
    <w:uiPriority w:val="99"/>
    <w:rPr>
      <w:rFonts w:ascii="仿宋_GB2312" w:eastAsia="仿宋_GB2312"/>
      <w:b/>
      <w:sz w:val="32"/>
      <w:szCs w:val="32"/>
    </w:rPr>
  </w:style>
  <w:style w:type="character" w:customStyle="1" w:styleId="10">
    <w:name w:val="页眉 Char"/>
    <w:basedOn w:val="6"/>
    <w:link w:val="4"/>
    <w:autoRedefine/>
    <w:qFormat/>
    <w:uiPriority w:val="99"/>
    <w:rPr>
      <w:kern w:val="2"/>
      <w:sz w:val="18"/>
      <w:szCs w:val="18"/>
    </w:rPr>
  </w:style>
  <w:style w:type="character" w:customStyle="1" w:styleId="11">
    <w:name w:val="批注框文本 Char"/>
    <w:basedOn w:val="6"/>
    <w:link w:val="2"/>
    <w:autoRedefine/>
    <w:semiHidden/>
    <w:qFormat/>
    <w:uiPriority w:val="99"/>
    <w:rPr>
      <w:rFonts w:ascii="Calibri" w:hAnsi="Calibri" w:eastAsia="宋体" w:cs="Times New Roman"/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image" Target="media/image2.png"/><Relationship Id="rId5" Type="http://schemas.openxmlformats.org/officeDocument/2006/relationships/image" Target="media/image1.jpeg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2</Pages>
  <Words>188</Words>
  <Characters>242</Characters>
  <Lines>2</Lines>
  <Paragraphs>1</Paragraphs>
  <TotalTime>36</TotalTime>
  <ScaleCrop>false</ScaleCrop>
  <LinksUpToDate>false</LinksUpToDate>
  <CharactersWithSpaces>242</CharactersWithSpaces>
  <Application>WPS Office_12.1.0.20784_F1E327BC-269C-435d-A152-05C5408002CA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2018-01-30T11:57:00Z</dcterms:created>
  <dc:creator>JCS</dc:creator>
  <cp:lastModifiedBy>白芷</cp:lastModifiedBy>
  <cp:lastPrinted>2018-02-08T11:04:00Z</cp:lastPrinted>
  <dcterms:modified xsi:type="dcterms:W3CDTF">2025-05-09T01:38:22Z</dcterms:modified>
  <cp:revision>20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2052-12.1.0.20784</vt:lpwstr>
  </property>
  <property fmtid="{D5CDD505-2E9C-101B-9397-08002B2CF9AE}" pid="3" name="ICV">
    <vt:lpwstr>107CEB9DB842465282227E0CC295BAC5_13</vt:lpwstr>
  </property>
  <property fmtid="{D5CDD505-2E9C-101B-9397-08002B2CF9AE}" pid="4" name="KSOTemplateDocerSaveRecord">
    <vt:lpwstr>eyJoZGlkIjoiOGJkNmJhNTZjZjlmNzM2M2NkNjhkZmIwZWNiNjVjMWMiLCJ1c2VySWQiOiI0ODY0MzA3MjEifQ==</vt:lpwstr>
  </property>
</Properties>
</file>